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60" w:rsidRDefault="00C05360" w:rsidP="00C05360">
      <w:pPr>
        <w:shd w:val="clear" w:color="auto" w:fill="FFFFFF"/>
        <w:spacing w:line="345" w:lineRule="atLeast"/>
        <w:jc w:val="center"/>
        <w:rPr>
          <w:rFonts w:ascii="Arial" w:hAnsi="Arial" w:cs="Arial"/>
          <w:b/>
          <w:bCs/>
          <w:noProof w:val="0"/>
          <w:color w:val="1A0DAB"/>
          <w:sz w:val="27"/>
          <w:szCs w:val="27"/>
        </w:rPr>
      </w:pPr>
      <w:r w:rsidRPr="00C05360">
        <w:rPr>
          <w:rFonts w:ascii="Arial" w:hAnsi="Arial" w:cs="Arial"/>
          <w:b/>
          <w:bCs/>
          <w:noProof w:val="0"/>
          <w:color w:val="1A0DAB"/>
          <w:sz w:val="27"/>
          <w:szCs w:val="27"/>
        </w:rPr>
        <w:fldChar w:fldCharType="begin"/>
      </w:r>
      <w:r w:rsidRPr="00C05360">
        <w:rPr>
          <w:rFonts w:ascii="Arial" w:hAnsi="Arial" w:cs="Arial"/>
          <w:b/>
          <w:bCs/>
          <w:noProof w:val="0"/>
          <w:color w:val="1A0DAB"/>
          <w:sz w:val="27"/>
          <w:szCs w:val="27"/>
        </w:rPr>
        <w:instrText xml:space="preserve"> HYPERLINK "https://www.consultant.ru/document/cons_doc_LAW_44571/" </w:instrText>
      </w:r>
      <w:r w:rsidRPr="00C05360">
        <w:rPr>
          <w:rFonts w:ascii="Arial" w:hAnsi="Arial" w:cs="Arial"/>
          <w:b/>
          <w:bCs/>
          <w:noProof w:val="0"/>
          <w:color w:val="1A0DAB"/>
          <w:sz w:val="27"/>
          <w:szCs w:val="27"/>
        </w:rPr>
        <w:fldChar w:fldCharType="separate"/>
      </w:r>
      <w:r w:rsidRPr="00C05360">
        <w:rPr>
          <w:rFonts w:ascii="Arial" w:hAnsi="Arial" w:cs="Arial"/>
          <w:b/>
          <w:bCs/>
          <w:noProof w:val="0"/>
          <w:color w:val="1A0DAB"/>
          <w:sz w:val="27"/>
          <w:u w:val="single"/>
        </w:rPr>
        <w:t>Федеральный закон от 06.10.2003 N 131-ФЗ (ред. от 14.07.2022) "Об общих принципах организации местного самоуправления в Российской Федерации"</w:t>
      </w:r>
      <w:r w:rsidRPr="00C05360">
        <w:rPr>
          <w:rFonts w:ascii="Arial" w:hAnsi="Arial" w:cs="Arial"/>
          <w:b/>
          <w:bCs/>
          <w:noProof w:val="0"/>
          <w:color w:val="1A0DAB"/>
          <w:sz w:val="27"/>
          <w:szCs w:val="27"/>
        </w:rPr>
        <w:fldChar w:fldCharType="end"/>
      </w:r>
    </w:p>
    <w:p w:rsidR="00C05360" w:rsidRPr="00C05360" w:rsidRDefault="00C05360" w:rsidP="00C05360">
      <w:pPr>
        <w:shd w:val="clear" w:color="auto" w:fill="FFFFFF"/>
        <w:spacing w:line="345" w:lineRule="atLeast"/>
        <w:jc w:val="left"/>
        <w:rPr>
          <w:rFonts w:ascii="Arial" w:hAnsi="Arial" w:cs="Arial"/>
          <w:b/>
          <w:bCs/>
          <w:noProof w:val="0"/>
          <w:color w:val="1A0DAB"/>
          <w:sz w:val="27"/>
          <w:szCs w:val="27"/>
        </w:rPr>
      </w:pPr>
    </w:p>
    <w:p w:rsidR="00C05360" w:rsidRDefault="00C05360" w:rsidP="00C05360">
      <w:pPr>
        <w:shd w:val="clear" w:color="auto" w:fill="FFFFFF"/>
        <w:spacing w:line="450" w:lineRule="atLeast"/>
        <w:jc w:val="left"/>
        <w:outlineLvl w:val="0"/>
        <w:rPr>
          <w:rFonts w:ascii="Arial" w:hAnsi="Arial" w:cs="Arial"/>
          <w:b/>
          <w:bCs/>
          <w:noProof w:val="0"/>
          <w:color w:val="000000"/>
          <w:kern w:val="36"/>
          <w:sz w:val="30"/>
          <w:szCs w:val="30"/>
        </w:rPr>
      </w:pPr>
      <w:r w:rsidRPr="00C05360">
        <w:rPr>
          <w:rFonts w:ascii="Arial" w:hAnsi="Arial" w:cs="Arial"/>
          <w:b/>
          <w:bCs/>
          <w:noProof w:val="0"/>
          <w:color w:val="000000"/>
          <w:kern w:val="36"/>
          <w:sz w:val="30"/>
          <w:szCs w:val="30"/>
        </w:rPr>
        <w:t>Статья 2. Основные термины и понятия</w:t>
      </w:r>
    </w:p>
    <w:p w:rsidR="00C05360" w:rsidRPr="00C05360" w:rsidRDefault="00C05360" w:rsidP="00C05360">
      <w:pPr>
        <w:shd w:val="clear" w:color="auto" w:fill="FFFFFF"/>
        <w:spacing w:line="450" w:lineRule="atLeast"/>
        <w:jc w:val="left"/>
        <w:outlineLvl w:val="0"/>
        <w:rPr>
          <w:rFonts w:ascii="Arial" w:hAnsi="Arial" w:cs="Arial"/>
          <w:b/>
          <w:bCs/>
          <w:noProof w:val="0"/>
          <w:color w:val="000000"/>
          <w:kern w:val="36"/>
          <w:sz w:val="30"/>
          <w:szCs w:val="30"/>
        </w:rPr>
      </w:pP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1. Для целей настоящего Федерального закона используются следующие основные термины и понятия: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поселение - городское или сельское поселение;</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05360">
        <w:rPr>
          <w:noProof w:val="0"/>
          <w:color w:val="000000"/>
          <w:sz w:val="30"/>
          <w:szCs w:val="30"/>
        </w:rPr>
        <w:t>межпоселенческого</w:t>
      </w:r>
      <w:proofErr w:type="spellEnd"/>
      <w:r w:rsidRPr="00C05360">
        <w:rPr>
          <w:noProof w:val="0"/>
          <w:color w:val="000000"/>
          <w:sz w:val="30"/>
          <w:szCs w:val="30"/>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w:t>
      </w:r>
      <w:r w:rsidRPr="00C05360">
        <w:rPr>
          <w:noProof w:val="0"/>
          <w:color w:val="000000"/>
          <w:sz w:val="30"/>
          <w:szCs w:val="30"/>
        </w:rPr>
        <w:lastRenderedPageBreak/>
        <w:t>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межселенная территория - территория муниципального района, находящаяся вне границ поселений;</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4" w:anchor="dst100575" w:history="1">
        <w:r w:rsidRPr="00C05360">
          <w:rPr>
            <w:noProof w:val="0"/>
            <w:color w:val="1A0DAB"/>
            <w:sz w:val="30"/>
            <w:u w:val="single"/>
          </w:rPr>
          <w:t>Конституцией</w:t>
        </w:r>
      </w:hyperlink>
      <w:r w:rsidRPr="00C05360">
        <w:rPr>
          <w:noProof w:val="0"/>
          <w:color w:val="000000"/>
          <w:sz w:val="30"/>
          <w:szCs w:val="30"/>
        </w:rPr>
        <w:t> Российской Федерации и настоящим Федеральным </w:t>
      </w:r>
      <w:hyperlink r:id="rId5" w:anchor="dst100113" w:history="1">
        <w:r w:rsidRPr="00C05360">
          <w:rPr>
            <w:noProof w:val="0"/>
            <w:color w:val="1A0DAB"/>
            <w:sz w:val="30"/>
            <w:u w:val="single"/>
          </w:rPr>
          <w:t>законом</w:t>
        </w:r>
      </w:hyperlink>
      <w:r w:rsidRPr="00C05360">
        <w:rPr>
          <w:noProof w:val="0"/>
          <w:color w:val="000000"/>
          <w:sz w:val="30"/>
          <w:szCs w:val="30"/>
        </w:rPr>
        <w:t> осуществляется населением и (или) органами местного самоуправления самостоятельно;</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 xml:space="preserve">вопросы местного значения </w:t>
      </w:r>
      <w:proofErr w:type="spellStart"/>
      <w:r w:rsidRPr="00C05360">
        <w:rPr>
          <w:noProof w:val="0"/>
          <w:color w:val="000000"/>
          <w:sz w:val="30"/>
          <w:szCs w:val="30"/>
        </w:rPr>
        <w:t>межпоселенческого</w:t>
      </w:r>
      <w:proofErr w:type="spellEnd"/>
      <w:r w:rsidRPr="00C05360">
        <w:rPr>
          <w:noProof w:val="0"/>
          <w:color w:val="000000"/>
          <w:sz w:val="30"/>
          <w:szCs w:val="30"/>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w:t>
      </w:r>
      <w:r w:rsidRPr="00C05360">
        <w:rPr>
          <w:noProof w:val="0"/>
          <w:color w:val="000000"/>
          <w:sz w:val="30"/>
          <w:szCs w:val="30"/>
        </w:rPr>
        <w:lastRenderedPageBreak/>
        <w:t>представительном органе муниципального образования в соответствии с уставом муниципального образования;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2336A" w:rsidRDefault="0022336A"/>
    <w:sectPr w:rsidR="0022336A" w:rsidSect="00223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05360"/>
    <w:rsid w:val="000E3654"/>
    <w:rsid w:val="001213EE"/>
    <w:rsid w:val="00154D81"/>
    <w:rsid w:val="002053FF"/>
    <w:rsid w:val="0022336A"/>
    <w:rsid w:val="003116DF"/>
    <w:rsid w:val="0040332F"/>
    <w:rsid w:val="00520F54"/>
    <w:rsid w:val="005E0C2A"/>
    <w:rsid w:val="005F50F9"/>
    <w:rsid w:val="00711049"/>
    <w:rsid w:val="0097266C"/>
    <w:rsid w:val="00A52577"/>
    <w:rsid w:val="00AE382D"/>
    <w:rsid w:val="00B75E55"/>
    <w:rsid w:val="00C05360"/>
    <w:rsid w:val="00C36286"/>
    <w:rsid w:val="00D04116"/>
    <w:rsid w:val="00D24D86"/>
    <w:rsid w:val="00DE0EA6"/>
    <w:rsid w:val="00E3122B"/>
    <w:rsid w:val="00F82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81"/>
    <w:rPr>
      <w:noProof/>
      <w:sz w:val="24"/>
      <w:szCs w:val="24"/>
    </w:rPr>
  </w:style>
  <w:style w:type="paragraph" w:styleId="1">
    <w:name w:val="heading 1"/>
    <w:basedOn w:val="a"/>
    <w:link w:val="10"/>
    <w:uiPriority w:val="9"/>
    <w:qFormat/>
    <w:rsid w:val="00C05360"/>
    <w:pPr>
      <w:spacing w:before="100" w:beforeAutospacing="1" w:after="100" w:afterAutospacing="1"/>
      <w:jc w:val="left"/>
      <w:outlineLvl w:val="0"/>
    </w:pPr>
    <w:rPr>
      <w:b/>
      <w:bCs/>
      <w:noProof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360"/>
    <w:rPr>
      <w:b/>
      <w:bCs/>
      <w:kern w:val="36"/>
      <w:sz w:val="48"/>
      <w:szCs w:val="48"/>
    </w:rPr>
  </w:style>
  <w:style w:type="character" w:styleId="a3">
    <w:name w:val="Hyperlink"/>
    <w:basedOn w:val="a0"/>
    <w:uiPriority w:val="99"/>
    <w:semiHidden/>
    <w:unhideWhenUsed/>
    <w:rsid w:val="00C05360"/>
    <w:rPr>
      <w:color w:val="0000FF"/>
      <w:u w:val="single"/>
    </w:rPr>
  </w:style>
  <w:style w:type="paragraph" w:customStyle="1" w:styleId="no-indent">
    <w:name w:val="no-indent"/>
    <w:basedOn w:val="a"/>
    <w:rsid w:val="00C05360"/>
    <w:pPr>
      <w:spacing w:before="100" w:beforeAutospacing="1" w:after="100" w:afterAutospacing="1"/>
      <w:jc w:val="left"/>
    </w:pPr>
    <w:rPr>
      <w:noProof w:val="0"/>
    </w:rPr>
  </w:style>
</w:styles>
</file>

<file path=word/webSettings.xml><?xml version="1.0" encoding="utf-8"?>
<w:webSettings xmlns:r="http://schemas.openxmlformats.org/officeDocument/2006/relationships" xmlns:w="http://schemas.openxmlformats.org/wordprocessingml/2006/main">
  <w:divs>
    <w:div w:id="403797318">
      <w:bodyDiv w:val="1"/>
      <w:marLeft w:val="0"/>
      <w:marRight w:val="0"/>
      <w:marTop w:val="0"/>
      <w:marBottom w:val="0"/>
      <w:divBdr>
        <w:top w:val="none" w:sz="0" w:space="0" w:color="auto"/>
        <w:left w:val="none" w:sz="0" w:space="0" w:color="auto"/>
        <w:bottom w:val="none" w:sz="0" w:space="0" w:color="auto"/>
        <w:right w:val="none" w:sz="0" w:space="0" w:color="auto"/>
      </w:divBdr>
      <w:divsChild>
        <w:div w:id="1551574561">
          <w:marLeft w:val="0"/>
          <w:marRight w:val="0"/>
          <w:marTop w:val="0"/>
          <w:marBottom w:val="600"/>
          <w:divBdr>
            <w:top w:val="none" w:sz="0" w:space="0" w:color="auto"/>
            <w:left w:val="none" w:sz="0" w:space="0" w:color="auto"/>
            <w:bottom w:val="none" w:sz="0" w:space="0" w:color="auto"/>
            <w:right w:val="none" w:sz="0" w:space="0" w:color="auto"/>
          </w:divBdr>
        </w:div>
        <w:div w:id="370882985">
          <w:marLeft w:val="0"/>
          <w:marRight w:val="0"/>
          <w:marTop w:val="0"/>
          <w:marBottom w:val="0"/>
          <w:divBdr>
            <w:top w:val="none" w:sz="0" w:space="0" w:color="auto"/>
            <w:left w:val="none" w:sz="0" w:space="0" w:color="auto"/>
            <w:bottom w:val="none" w:sz="0" w:space="0" w:color="auto"/>
            <w:right w:val="none" w:sz="0" w:space="0" w:color="auto"/>
          </w:divBdr>
          <w:divsChild>
            <w:div w:id="1591768889">
              <w:marLeft w:val="0"/>
              <w:marRight w:val="0"/>
              <w:marTop w:val="360"/>
              <w:marBottom w:val="0"/>
              <w:divBdr>
                <w:top w:val="none" w:sz="0" w:space="0" w:color="auto"/>
                <w:left w:val="none" w:sz="0" w:space="0" w:color="auto"/>
                <w:bottom w:val="none" w:sz="0" w:space="0" w:color="auto"/>
                <w:right w:val="none" w:sz="0" w:space="0" w:color="auto"/>
              </w:divBdr>
            </w:div>
            <w:div w:id="1642539069">
              <w:marLeft w:val="0"/>
              <w:marRight w:val="0"/>
              <w:marTop w:val="210"/>
              <w:marBottom w:val="0"/>
              <w:divBdr>
                <w:top w:val="none" w:sz="0" w:space="0" w:color="auto"/>
                <w:left w:val="none" w:sz="0" w:space="0" w:color="auto"/>
                <w:bottom w:val="none" w:sz="0" w:space="0" w:color="auto"/>
                <w:right w:val="none" w:sz="0" w:space="0" w:color="auto"/>
              </w:divBdr>
            </w:div>
            <w:div w:id="798842605">
              <w:marLeft w:val="0"/>
              <w:marRight w:val="0"/>
              <w:marTop w:val="0"/>
              <w:marBottom w:val="0"/>
              <w:divBdr>
                <w:top w:val="none" w:sz="0" w:space="0" w:color="auto"/>
                <w:left w:val="none" w:sz="0" w:space="0" w:color="auto"/>
                <w:bottom w:val="none" w:sz="0" w:space="0" w:color="auto"/>
                <w:right w:val="none" w:sz="0" w:space="0" w:color="auto"/>
              </w:divBdr>
            </w:div>
            <w:div w:id="1380933042">
              <w:marLeft w:val="0"/>
              <w:marRight w:val="0"/>
              <w:marTop w:val="0"/>
              <w:marBottom w:val="0"/>
              <w:divBdr>
                <w:top w:val="none" w:sz="0" w:space="0" w:color="auto"/>
                <w:left w:val="none" w:sz="0" w:space="0" w:color="auto"/>
                <w:bottom w:val="none" w:sz="0" w:space="0" w:color="auto"/>
                <w:right w:val="none" w:sz="0" w:space="0" w:color="auto"/>
              </w:divBdr>
            </w:div>
            <w:div w:id="172575347">
              <w:marLeft w:val="0"/>
              <w:marRight w:val="0"/>
              <w:marTop w:val="0"/>
              <w:marBottom w:val="0"/>
              <w:divBdr>
                <w:top w:val="none" w:sz="0" w:space="0" w:color="auto"/>
                <w:left w:val="none" w:sz="0" w:space="0" w:color="auto"/>
                <w:bottom w:val="none" w:sz="0" w:space="0" w:color="auto"/>
                <w:right w:val="none" w:sz="0" w:space="0" w:color="auto"/>
              </w:divBdr>
            </w:div>
            <w:div w:id="745490490">
              <w:marLeft w:val="0"/>
              <w:marRight w:val="0"/>
              <w:marTop w:val="0"/>
              <w:marBottom w:val="0"/>
              <w:divBdr>
                <w:top w:val="none" w:sz="0" w:space="0" w:color="auto"/>
                <w:left w:val="none" w:sz="0" w:space="0" w:color="auto"/>
                <w:bottom w:val="none" w:sz="0" w:space="0" w:color="auto"/>
                <w:right w:val="none" w:sz="0" w:space="0" w:color="auto"/>
              </w:divBdr>
            </w:div>
            <w:div w:id="1724715168">
              <w:marLeft w:val="0"/>
              <w:marRight w:val="0"/>
              <w:marTop w:val="0"/>
              <w:marBottom w:val="0"/>
              <w:divBdr>
                <w:top w:val="none" w:sz="0" w:space="0" w:color="auto"/>
                <w:left w:val="none" w:sz="0" w:space="0" w:color="auto"/>
                <w:bottom w:val="none" w:sz="0" w:space="0" w:color="auto"/>
                <w:right w:val="none" w:sz="0" w:space="0" w:color="auto"/>
              </w:divBdr>
            </w:div>
            <w:div w:id="1705597567">
              <w:marLeft w:val="0"/>
              <w:marRight w:val="0"/>
              <w:marTop w:val="0"/>
              <w:marBottom w:val="0"/>
              <w:divBdr>
                <w:top w:val="none" w:sz="0" w:space="0" w:color="auto"/>
                <w:left w:val="none" w:sz="0" w:space="0" w:color="auto"/>
                <w:bottom w:val="none" w:sz="0" w:space="0" w:color="auto"/>
                <w:right w:val="none" w:sz="0" w:space="0" w:color="auto"/>
              </w:divBdr>
            </w:div>
            <w:div w:id="1788043038">
              <w:marLeft w:val="0"/>
              <w:marRight w:val="0"/>
              <w:marTop w:val="0"/>
              <w:marBottom w:val="0"/>
              <w:divBdr>
                <w:top w:val="none" w:sz="0" w:space="0" w:color="auto"/>
                <w:left w:val="none" w:sz="0" w:space="0" w:color="auto"/>
                <w:bottom w:val="none" w:sz="0" w:space="0" w:color="auto"/>
                <w:right w:val="none" w:sz="0" w:space="0" w:color="auto"/>
              </w:divBdr>
            </w:div>
            <w:div w:id="822937912">
              <w:marLeft w:val="0"/>
              <w:marRight w:val="0"/>
              <w:marTop w:val="0"/>
              <w:marBottom w:val="0"/>
              <w:divBdr>
                <w:top w:val="none" w:sz="0" w:space="0" w:color="auto"/>
                <w:left w:val="none" w:sz="0" w:space="0" w:color="auto"/>
                <w:bottom w:val="none" w:sz="0" w:space="0" w:color="auto"/>
                <w:right w:val="none" w:sz="0" w:space="0" w:color="auto"/>
              </w:divBdr>
            </w:div>
            <w:div w:id="939147306">
              <w:marLeft w:val="0"/>
              <w:marRight w:val="0"/>
              <w:marTop w:val="0"/>
              <w:marBottom w:val="0"/>
              <w:divBdr>
                <w:top w:val="none" w:sz="0" w:space="0" w:color="auto"/>
                <w:left w:val="none" w:sz="0" w:space="0" w:color="auto"/>
                <w:bottom w:val="none" w:sz="0" w:space="0" w:color="auto"/>
                <w:right w:val="none" w:sz="0" w:space="0" w:color="auto"/>
              </w:divBdr>
            </w:div>
            <w:div w:id="719472911">
              <w:marLeft w:val="0"/>
              <w:marRight w:val="0"/>
              <w:marTop w:val="0"/>
              <w:marBottom w:val="0"/>
              <w:divBdr>
                <w:top w:val="none" w:sz="0" w:space="0" w:color="auto"/>
                <w:left w:val="none" w:sz="0" w:space="0" w:color="auto"/>
                <w:bottom w:val="none" w:sz="0" w:space="0" w:color="auto"/>
                <w:right w:val="none" w:sz="0" w:space="0" w:color="auto"/>
              </w:divBdr>
            </w:div>
            <w:div w:id="1905749883">
              <w:marLeft w:val="0"/>
              <w:marRight w:val="0"/>
              <w:marTop w:val="0"/>
              <w:marBottom w:val="0"/>
              <w:divBdr>
                <w:top w:val="none" w:sz="0" w:space="0" w:color="auto"/>
                <w:left w:val="none" w:sz="0" w:space="0" w:color="auto"/>
                <w:bottom w:val="none" w:sz="0" w:space="0" w:color="auto"/>
                <w:right w:val="none" w:sz="0" w:space="0" w:color="auto"/>
              </w:divBdr>
            </w:div>
            <w:div w:id="1663897222">
              <w:marLeft w:val="0"/>
              <w:marRight w:val="0"/>
              <w:marTop w:val="0"/>
              <w:marBottom w:val="0"/>
              <w:divBdr>
                <w:top w:val="none" w:sz="0" w:space="0" w:color="auto"/>
                <w:left w:val="none" w:sz="0" w:space="0" w:color="auto"/>
                <w:bottom w:val="none" w:sz="0" w:space="0" w:color="auto"/>
                <w:right w:val="none" w:sz="0" w:space="0" w:color="auto"/>
              </w:divBdr>
            </w:div>
            <w:div w:id="945842304">
              <w:marLeft w:val="0"/>
              <w:marRight w:val="0"/>
              <w:marTop w:val="0"/>
              <w:marBottom w:val="0"/>
              <w:divBdr>
                <w:top w:val="none" w:sz="0" w:space="0" w:color="auto"/>
                <w:left w:val="none" w:sz="0" w:space="0" w:color="auto"/>
                <w:bottom w:val="none" w:sz="0" w:space="0" w:color="auto"/>
                <w:right w:val="none" w:sz="0" w:space="0" w:color="auto"/>
              </w:divBdr>
            </w:div>
            <w:div w:id="346058966">
              <w:marLeft w:val="0"/>
              <w:marRight w:val="0"/>
              <w:marTop w:val="0"/>
              <w:marBottom w:val="0"/>
              <w:divBdr>
                <w:top w:val="none" w:sz="0" w:space="0" w:color="auto"/>
                <w:left w:val="none" w:sz="0" w:space="0" w:color="auto"/>
                <w:bottom w:val="none" w:sz="0" w:space="0" w:color="auto"/>
                <w:right w:val="none" w:sz="0" w:space="0" w:color="auto"/>
              </w:divBdr>
            </w:div>
            <w:div w:id="1598634642">
              <w:marLeft w:val="0"/>
              <w:marRight w:val="0"/>
              <w:marTop w:val="0"/>
              <w:marBottom w:val="0"/>
              <w:divBdr>
                <w:top w:val="none" w:sz="0" w:space="0" w:color="auto"/>
                <w:left w:val="none" w:sz="0" w:space="0" w:color="auto"/>
                <w:bottom w:val="none" w:sz="0" w:space="0" w:color="auto"/>
                <w:right w:val="none" w:sz="0" w:space="0" w:color="auto"/>
              </w:divBdr>
            </w:div>
            <w:div w:id="283924260">
              <w:marLeft w:val="0"/>
              <w:marRight w:val="0"/>
              <w:marTop w:val="0"/>
              <w:marBottom w:val="0"/>
              <w:divBdr>
                <w:top w:val="none" w:sz="0" w:space="0" w:color="auto"/>
                <w:left w:val="none" w:sz="0" w:space="0" w:color="auto"/>
                <w:bottom w:val="none" w:sz="0" w:space="0" w:color="auto"/>
                <w:right w:val="none" w:sz="0" w:space="0" w:color="auto"/>
              </w:divBdr>
            </w:div>
            <w:div w:id="291324460">
              <w:marLeft w:val="0"/>
              <w:marRight w:val="0"/>
              <w:marTop w:val="0"/>
              <w:marBottom w:val="0"/>
              <w:divBdr>
                <w:top w:val="none" w:sz="0" w:space="0" w:color="auto"/>
                <w:left w:val="none" w:sz="0" w:space="0" w:color="auto"/>
                <w:bottom w:val="none" w:sz="0" w:space="0" w:color="auto"/>
                <w:right w:val="none" w:sz="0" w:space="0" w:color="auto"/>
              </w:divBdr>
            </w:div>
            <w:div w:id="762722898">
              <w:marLeft w:val="0"/>
              <w:marRight w:val="0"/>
              <w:marTop w:val="0"/>
              <w:marBottom w:val="0"/>
              <w:divBdr>
                <w:top w:val="none" w:sz="0" w:space="0" w:color="auto"/>
                <w:left w:val="none" w:sz="0" w:space="0" w:color="auto"/>
                <w:bottom w:val="none" w:sz="0" w:space="0" w:color="auto"/>
                <w:right w:val="none" w:sz="0" w:space="0" w:color="auto"/>
              </w:divBdr>
            </w:div>
            <w:div w:id="2026864303">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659385926">
              <w:marLeft w:val="0"/>
              <w:marRight w:val="0"/>
              <w:marTop w:val="0"/>
              <w:marBottom w:val="0"/>
              <w:divBdr>
                <w:top w:val="none" w:sz="0" w:space="0" w:color="auto"/>
                <w:left w:val="none" w:sz="0" w:space="0" w:color="auto"/>
                <w:bottom w:val="none" w:sz="0" w:space="0" w:color="auto"/>
                <w:right w:val="none" w:sz="0" w:space="0" w:color="auto"/>
              </w:divBdr>
            </w:div>
            <w:div w:id="549149497">
              <w:marLeft w:val="0"/>
              <w:marRight w:val="0"/>
              <w:marTop w:val="0"/>
              <w:marBottom w:val="0"/>
              <w:divBdr>
                <w:top w:val="none" w:sz="0" w:space="0" w:color="auto"/>
                <w:left w:val="none" w:sz="0" w:space="0" w:color="auto"/>
                <w:bottom w:val="none" w:sz="0" w:space="0" w:color="auto"/>
                <w:right w:val="none" w:sz="0" w:space="0" w:color="auto"/>
              </w:divBdr>
            </w:div>
            <w:div w:id="1018852948">
              <w:marLeft w:val="0"/>
              <w:marRight w:val="0"/>
              <w:marTop w:val="0"/>
              <w:marBottom w:val="0"/>
              <w:divBdr>
                <w:top w:val="none" w:sz="0" w:space="0" w:color="auto"/>
                <w:left w:val="none" w:sz="0" w:space="0" w:color="auto"/>
                <w:bottom w:val="none" w:sz="0" w:space="0" w:color="auto"/>
                <w:right w:val="none" w:sz="0" w:space="0" w:color="auto"/>
              </w:divBdr>
            </w:div>
            <w:div w:id="622224405">
              <w:marLeft w:val="0"/>
              <w:marRight w:val="0"/>
              <w:marTop w:val="0"/>
              <w:marBottom w:val="0"/>
              <w:divBdr>
                <w:top w:val="none" w:sz="0" w:space="0" w:color="auto"/>
                <w:left w:val="none" w:sz="0" w:space="0" w:color="auto"/>
                <w:bottom w:val="none" w:sz="0" w:space="0" w:color="auto"/>
                <w:right w:val="none" w:sz="0" w:space="0" w:color="auto"/>
              </w:divBdr>
            </w:div>
            <w:div w:id="628819906">
              <w:marLeft w:val="0"/>
              <w:marRight w:val="0"/>
              <w:marTop w:val="360"/>
              <w:marBottom w:val="0"/>
              <w:divBdr>
                <w:top w:val="none" w:sz="0" w:space="0" w:color="auto"/>
                <w:left w:val="none" w:sz="0" w:space="0" w:color="auto"/>
                <w:bottom w:val="none" w:sz="0" w:space="0" w:color="auto"/>
                <w:right w:val="none" w:sz="0" w:space="0" w:color="auto"/>
              </w:divBdr>
            </w:div>
            <w:div w:id="398864410">
              <w:marLeft w:val="0"/>
              <w:marRight w:val="0"/>
              <w:marTop w:val="0"/>
              <w:marBottom w:val="0"/>
              <w:divBdr>
                <w:top w:val="none" w:sz="0" w:space="0" w:color="auto"/>
                <w:left w:val="none" w:sz="0" w:space="0" w:color="auto"/>
                <w:bottom w:val="none" w:sz="0" w:space="0" w:color="auto"/>
                <w:right w:val="none" w:sz="0" w:space="0" w:color="auto"/>
              </w:divBdr>
            </w:div>
            <w:div w:id="1773621446">
              <w:marLeft w:val="0"/>
              <w:marRight w:val="0"/>
              <w:marTop w:val="0"/>
              <w:marBottom w:val="0"/>
              <w:divBdr>
                <w:top w:val="none" w:sz="0" w:space="0" w:color="auto"/>
                <w:left w:val="none" w:sz="0" w:space="0" w:color="auto"/>
                <w:bottom w:val="none" w:sz="0" w:space="0" w:color="auto"/>
                <w:right w:val="none" w:sz="0" w:space="0" w:color="auto"/>
              </w:divBdr>
            </w:div>
            <w:div w:id="1739282712">
              <w:marLeft w:val="0"/>
              <w:marRight w:val="0"/>
              <w:marTop w:val="0"/>
              <w:marBottom w:val="0"/>
              <w:divBdr>
                <w:top w:val="none" w:sz="0" w:space="0" w:color="auto"/>
                <w:left w:val="none" w:sz="0" w:space="0" w:color="auto"/>
                <w:bottom w:val="none" w:sz="0" w:space="0" w:color="auto"/>
                <w:right w:val="none" w:sz="0" w:space="0" w:color="auto"/>
              </w:divBdr>
            </w:div>
            <w:div w:id="2130322371">
              <w:marLeft w:val="0"/>
              <w:marRight w:val="0"/>
              <w:marTop w:val="0"/>
              <w:marBottom w:val="0"/>
              <w:divBdr>
                <w:top w:val="none" w:sz="0" w:space="0" w:color="auto"/>
                <w:left w:val="none" w:sz="0" w:space="0" w:color="auto"/>
                <w:bottom w:val="none" w:sz="0" w:space="0" w:color="auto"/>
                <w:right w:val="none" w:sz="0" w:space="0" w:color="auto"/>
              </w:divBdr>
            </w:div>
            <w:div w:id="114300802">
              <w:marLeft w:val="0"/>
              <w:marRight w:val="0"/>
              <w:marTop w:val="0"/>
              <w:marBottom w:val="0"/>
              <w:divBdr>
                <w:top w:val="none" w:sz="0" w:space="0" w:color="auto"/>
                <w:left w:val="none" w:sz="0" w:space="0" w:color="auto"/>
                <w:bottom w:val="none" w:sz="0" w:space="0" w:color="auto"/>
                <w:right w:val="none" w:sz="0" w:space="0" w:color="auto"/>
              </w:divBdr>
            </w:div>
            <w:div w:id="14062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22187/1541d8bdcf7fe84c8ce273db524ccb0cda9e31c0/" TargetMode="External"/><Relationship Id="rId4" Type="http://schemas.openxmlformats.org/officeDocument/2006/relationships/hyperlink" Target="https://www.consultant.ru/document/cons_doc_LAW_2875/41e41d357e9d21bd1a641282e73ce114638bf9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7484</Characters>
  <Application>Microsoft Office Word</Application>
  <DocSecurity>0</DocSecurity>
  <Lines>62</Lines>
  <Paragraphs>17</Paragraphs>
  <ScaleCrop>false</ScaleCrop>
  <Company>Microsoft</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2022-11-28T11:07:00Z</dcterms:created>
  <dcterms:modified xsi:type="dcterms:W3CDTF">2022-11-28T11:08:00Z</dcterms:modified>
</cp:coreProperties>
</file>