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26" w:type="dxa"/>
        <w:tblInd w:w="-601" w:type="dxa"/>
        <w:tblLook w:val="04A0" w:firstRow="1" w:lastRow="0" w:firstColumn="1" w:lastColumn="0" w:noHBand="0" w:noVBand="1"/>
      </w:tblPr>
      <w:tblGrid>
        <w:gridCol w:w="830"/>
        <w:gridCol w:w="713"/>
        <w:gridCol w:w="5545"/>
        <w:gridCol w:w="879"/>
        <w:gridCol w:w="539"/>
        <w:gridCol w:w="1078"/>
        <w:gridCol w:w="177"/>
        <w:gridCol w:w="349"/>
        <w:gridCol w:w="1216"/>
      </w:tblGrid>
      <w:tr w:rsidR="009D69FD" w:rsidRPr="009D69FD" w:rsidTr="00A629C6">
        <w:trPr>
          <w:trHeight w:val="25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Раздел I. 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Количественный состав населения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trHeight w:val="25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3"/>
          <w:wAfter w:w="1742" w:type="dxa"/>
          <w:trHeight w:val="342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1.1Общая численность населения района, города, всего (чел.)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ind w:right="-437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C78AE">
              <w:rPr>
                <w:rFonts w:ascii="Arial CYR" w:eastAsia="Times New Roman" w:hAnsi="Arial CYR" w:cs="Arial CYR"/>
                <w:sz w:val="20"/>
                <w:szCs w:val="20"/>
              </w:rPr>
              <w:t>482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1.2 Количественный состав населения, нуждающегося в социальной помощи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№ строки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Категории  нуждающихся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в социальной помощи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Всего в районе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(чел., сем.)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(</w:t>
            </w:r>
            <w:proofErr w:type="spellStart"/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чел.,сем</w:t>
            </w:r>
            <w:proofErr w:type="spellEnd"/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.)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Пенсионеры,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F1691B">
              <w:rPr>
                <w:rFonts w:ascii="Arial CYR" w:eastAsia="Times New Roman" w:hAnsi="Arial CYR" w:cs="Arial CYR"/>
                <w:sz w:val="20"/>
                <w:szCs w:val="20"/>
              </w:rPr>
              <w:t>118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 том числе инвалиды,  всего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F1691B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 группы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F1691B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II группы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F1691B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III группы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F1691B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строки1 пенсионеры старше 80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F1691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 одинокие, одиноко проживающие пенсионеры    (чел.)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117AB8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 одинокие, одиноко проживающие супружеские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пары пенсионеров (указать количество человек)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117AB8"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Участники Великой Отечественной войны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117AB8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том числе имеющие </w:t>
            </w:r>
            <w:r w:rsidR="002B1D39" w:rsidRPr="009D69FD">
              <w:rPr>
                <w:rFonts w:ascii="Arial CYR" w:eastAsia="Times New Roman" w:hAnsi="Arial CYR" w:cs="Arial CYR"/>
                <w:sz w:val="20"/>
                <w:szCs w:val="20"/>
              </w:rPr>
              <w:t>инвалидность</w:t>
            </w: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(независимо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от причин инвалидности)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9 женщины - Участники  Великой Отечественной войны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117AB8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Вдовы погибших, вдовы умерших инвалидов и участников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Великой Отечественной войны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9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12 вдовы погибших инвалидов и участников Великой Отечественной войны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117AB8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Бывшие несовершеннолетние узники фашистских концлагерей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117AB8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Лица, награжденные знаком "Житель блокадного Ленинграда"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117AB8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Ветераны боевых действий на территории других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государств  или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территории Российской Федерации (чел.)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117AB8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в том числе участники боевых действий в Чечне (чел.)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117AB8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Члены семей погибших (умерших) ветеранов боевых действий 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военнослужащих, погибших при  исполнении обязанностей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военнослужащих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D1518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Жертвы политических репрессий,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D1518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Труженики тыла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D1518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6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Ветераны труда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D1518">
              <w:rPr>
                <w:rFonts w:ascii="Arial CYR" w:eastAsia="Times New Roman" w:hAnsi="Arial CYR" w:cs="Arial CYR"/>
                <w:sz w:val="20"/>
                <w:szCs w:val="20"/>
              </w:rPr>
              <w:t>69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Лица, подвергшиеся воздействию радиации (Чернобыльская АЭС,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ПО "Маяк", р. </w:t>
            </w:r>
            <w:proofErr w:type="spell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Теча</w:t>
            </w:r>
            <w:proofErr w:type="spell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, подразделения особого риска)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50D2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Лица, </w:t>
            </w:r>
            <w:r w:rsidR="002B1D39" w:rsidRPr="009D69FD">
              <w:rPr>
                <w:rFonts w:ascii="Arial CYR" w:eastAsia="Times New Roman" w:hAnsi="Arial CYR" w:cs="Arial CYR"/>
                <w:sz w:val="20"/>
                <w:szCs w:val="20"/>
              </w:rPr>
              <w:t>пострадавшие</w:t>
            </w: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ядерных взрывов на Семипалатинском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полигоне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50D2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Всего домохозяйств*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50D27">
              <w:rPr>
                <w:rFonts w:ascii="Arial CYR" w:eastAsia="Times New Roman" w:hAnsi="Arial CYR" w:cs="Arial CYR"/>
                <w:sz w:val="20"/>
                <w:szCs w:val="20"/>
              </w:rPr>
              <w:t>191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Всего семей с детьми до 18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лет;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-количество семей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377BD2">
              <w:rPr>
                <w:rFonts w:ascii="Arial CYR" w:eastAsia="Times New Roman" w:hAnsi="Arial CYR" w:cs="Arial CYR"/>
                <w:sz w:val="20"/>
                <w:szCs w:val="20"/>
              </w:rPr>
              <w:t>74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377BD2">
              <w:rPr>
                <w:rFonts w:ascii="Arial CYR" w:eastAsia="Times New Roman" w:hAnsi="Arial CYR" w:cs="Arial CYR"/>
                <w:sz w:val="20"/>
                <w:szCs w:val="20"/>
              </w:rPr>
              <w:t>64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том числе детей школьного возраста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377BD2">
              <w:rPr>
                <w:rFonts w:ascii="Arial CYR" w:eastAsia="Times New Roman" w:hAnsi="Arial CYR" w:cs="Arial CYR"/>
                <w:sz w:val="20"/>
                <w:szCs w:val="20"/>
              </w:rPr>
              <w:t>47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Многодетные семьи с тремя и более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детьми;  -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E66512" w:rsidP="00E665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E66512" w:rsidP="00E665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28 -количество семей, имеющих: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6651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6651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6651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6651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7-х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6651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8-х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6651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9-х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6651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10-х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6651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11 и более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6651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этих семьях (из строки 38);      -количество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2613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Неполные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-количество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C1EB3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C1EB3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40 -количество одиноких матерей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C1EB3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C1EB3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40- количество одиноких отцов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26130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626130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Опекунские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-количество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C1EB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 под опекой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C1EB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 47 -количество детей-сирот до 18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C1EB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детьми-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инвалидами;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-количество семей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C1EB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детей-инвалидов до 18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C1EB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находящиеся в социально опасном положении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C1EB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C1EB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где один или оба родители-инвалиды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C1EB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C1EB3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Семьи, зарегистрированных   переселенцев с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детьми;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-количество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57AF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57AF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пострадавшие от стихийных бедствий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57AF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57AF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где один или оба родителя - зарегистрированные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безработные;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-количество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57AF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57AF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Несовершеннолетние семьи с детьми;       - 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57AF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57AF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Студенты-сироты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57AF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Женщины, пострадавшие от насилия или жестокого обращения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Беременные женщины и кормящие матери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57AF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Зарегистрированные безработные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57AF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Зарегистрированные переселенцы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57AF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 без определенного места жительства и занятий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57AF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Лица, освободившиеся из мест лишения свободы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57AF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Примечание: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Домохозяйство - хозяйство, которое ведется одним или несколькими гражданами, проживающими 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7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совместно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и имеющими общий бюджет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тех  строках, где указывается количество детей в семьях, необходимо иметь в виду детей до 18 лет.</w:t>
            </w:r>
          </w:p>
        </w:tc>
      </w:tr>
    </w:tbl>
    <w:p w:rsidR="00454023" w:rsidRDefault="00454023" w:rsidP="00A629C6"/>
    <w:sectPr w:rsidR="00454023" w:rsidSect="00A6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FD"/>
    <w:rsid w:val="00057AF0"/>
    <w:rsid w:val="001011A2"/>
    <w:rsid w:val="00117AB8"/>
    <w:rsid w:val="00297E5E"/>
    <w:rsid w:val="002B1D39"/>
    <w:rsid w:val="002C1EB3"/>
    <w:rsid w:val="00377BD2"/>
    <w:rsid w:val="00454023"/>
    <w:rsid w:val="004F70E0"/>
    <w:rsid w:val="005C014F"/>
    <w:rsid w:val="00626130"/>
    <w:rsid w:val="00854DE7"/>
    <w:rsid w:val="008C5964"/>
    <w:rsid w:val="009D69FD"/>
    <w:rsid w:val="00A629C6"/>
    <w:rsid w:val="00AD1A29"/>
    <w:rsid w:val="00DD1518"/>
    <w:rsid w:val="00E42162"/>
    <w:rsid w:val="00E50D27"/>
    <w:rsid w:val="00E66512"/>
    <w:rsid w:val="00EC2015"/>
    <w:rsid w:val="00EC78AE"/>
    <w:rsid w:val="00F1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3E6FD-3F1C-4BDF-AB92-03EF0904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по Красногорскому району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8</cp:revision>
  <dcterms:created xsi:type="dcterms:W3CDTF">2024-02-07T08:47:00Z</dcterms:created>
  <dcterms:modified xsi:type="dcterms:W3CDTF">2024-02-07T09:10:00Z</dcterms:modified>
</cp:coreProperties>
</file>